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FD5" w:rsidRPr="00E61C48" w:rsidRDefault="00F34FD5" w:rsidP="00931F18">
      <w:pPr>
        <w:jc w:val="center"/>
      </w:pPr>
      <w:r>
        <w:rPr>
          <w:b/>
          <w:noProof/>
        </w:rPr>
        <w:drawing>
          <wp:inline distT="0" distB="0" distL="0" distR="0">
            <wp:extent cx="701040" cy="88392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88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4FD5" w:rsidRPr="0075030C" w:rsidRDefault="00F34FD5" w:rsidP="00931F18">
      <w:pPr>
        <w:tabs>
          <w:tab w:val="left" w:pos="1620"/>
          <w:tab w:val="left" w:pos="3465"/>
        </w:tabs>
        <w:jc w:val="center"/>
        <w:rPr>
          <w:sz w:val="28"/>
          <w:szCs w:val="28"/>
        </w:rPr>
      </w:pPr>
    </w:p>
    <w:p w:rsidR="00F34FD5" w:rsidRDefault="00F34FD5" w:rsidP="00931F18">
      <w:pPr>
        <w:widowControl w:val="0"/>
        <w:tabs>
          <w:tab w:val="left" w:pos="3020"/>
          <w:tab w:val="center" w:pos="4818"/>
        </w:tabs>
        <w:jc w:val="center"/>
        <w:rPr>
          <w:b/>
          <w:snapToGrid w:val="0"/>
        </w:rPr>
      </w:pPr>
      <w:r w:rsidRPr="009A3EBE">
        <w:rPr>
          <w:b/>
          <w:snapToGrid w:val="0"/>
        </w:rPr>
        <w:t>РОССИЙСКАЯ</w:t>
      </w:r>
      <w:r w:rsidRPr="00E701F3">
        <w:rPr>
          <w:b/>
          <w:snapToGrid w:val="0"/>
        </w:rPr>
        <w:t xml:space="preserve"> </w:t>
      </w:r>
      <w:r>
        <w:rPr>
          <w:b/>
          <w:snapToGrid w:val="0"/>
        </w:rPr>
        <w:t>ФЕДЕРАЦИЯ</w:t>
      </w:r>
    </w:p>
    <w:p w:rsidR="00F34FD5" w:rsidRDefault="00F34FD5" w:rsidP="00931F18">
      <w:pPr>
        <w:widowControl w:val="0"/>
        <w:tabs>
          <w:tab w:val="left" w:pos="3020"/>
          <w:tab w:val="center" w:pos="4818"/>
        </w:tabs>
        <w:jc w:val="center"/>
        <w:rPr>
          <w:b/>
          <w:snapToGrid w:val="0"/>
        </w:rPr>
      </w:pPr>
    </w:p>
    <w:p w:rsidR="00F34FD5" w:rsidRDefault="00F34FD5" w:rsidP="00931F18">
      <w:pPr>
        <w:widowControl w:val="0"/>
        <w:tabs>
          <w:tab w:val="left" w:pos="3020"/>
          <w:tab w:val="center" w:pos="4818"/>
        </w:tabs>
        <w:jc w:val="center"/>
        <w:rPr>
          <w:b/>
          <w:snapToGrid w:val="0"/>
        </w:rPr>
      </w:pPr>
      <w:r>
        <w:rPr>
          <w:b/>
          <w:snapToGrid w:val="0"/>
        </w:rPr>
        <w:t>ИРКУТСКАЯ ОБЛАСТ</w:t>
      </w:r>
    </w:p>
    <w:p w:rsidR="00F34FD5" w:rsidRPr="002C7229" w:rsidRDefault="00F34FD5" w:rsidP="00931F18">
      <w:pPr>
        <w:widowControl w:val="0"/>
        <w:tabs>
          <w:tab w:val="left" w:pos="3020"/>
          <w:tab w:val="center" w:pos="4818"/>
        </w:tabs>
        <w:jc w:val="center"/>
        <w:rPr>
          <w:b/>
        </w:rPr>
      </w:pPr>
      <w:r w:rsidRPr="002C7229">
        <w:rPr>
          <w:b/>
        </w:rPr>
        <w:t>МУНИЦИПАЛБНОЕ ОБРАЗОВАНИЕ    «БАЯНДАЕВСКИЙ РАЙОН»</w:t>
      </w:r>
    </w:p>
    <w:p w:rsidR="00F34FD5" w:rsidRPr="00931F18" w:rsidRDefault="00F34FD5" w:rsidP="00931F18">
      <w:pPr>
        <w:widowControl w:val="0"/>
        <w:tabs>
          <w:tab w:val="left" w:pos="3020"/>
          <w:tab w:val="center" w:pos="4818"/>
        </w:tabs>
        <w:jc w:val="center"/>
        <w:rPr>
          <w:b/>
          <w:snapToGrid w:val="0"/>
        </w:rPr>
      </w:pPr>
      <w:r>
        <w:rPr>
          <w:b/>
        </w:rPr>
        <w:t>ПОСТАНОВЛЕНИЕ  МЭРА</w:t>
      </w:r>
    </w:p>
    <w:p w:rsidR="00F34FD5" w:rsidRPr="00083BD6" w:rsidRDefault="00F34FD5" w:rsidP="00F34FD5">
      <w:pPr>
        <w:rPr>
          <w:b/>
        </w:rPr>
      </w:pPr>
    </w:p>
    <w:p w:rsidR="00F34FD5" w:rsidRDefault="00F34FD5" w:rsidP="00F34FD5">
      <w:pPr>
        <w:jc w:val="center"/>
        <w:rPr>
          <w:b/>
        </w:rPr>
      </w:pPr>
    </w:p>
    <w:p w:rsidR="00F34FD5" w:rsidRPr="00083BD6" w:rsidRDefault="00F34FD5" w:rsidP="00F34FD5">
      <w:pPr>
        <w:rPr>
          <w:b/>
          <w:sz w:val="28"/>
          <w:szCs w:val="28"/>
        </w:rPr>
      </w:pPr>
      <w:r>
        <w:rPr>
          <w:b/>
        </w:rPr>
        <w:t xml:space="preserve">                                                      </w:t>
      </w:r>
    </w:p>
    <w:p w:rsidR="00F34FD5" w:rsidRDefault="00F34FD5" w:rsidP="00F34FD5">
      <w:r>
        <w:t>669120,</w:t>
      </w:r>
      <w:r w:rsidR="00931F18">
        <w:t xml:space="preserve"> </w:t>
      </w:r>
      <w:r>
        <w:t>с.</w:t>
      </w:r>
      <w:r w:rsidR="00931F18">
        <w:t xml:space="preserve"> </w:t>
      </w:r>
      <w:r>
        <w:t>Баяндай, ул. Бутунаева, 2</w:t>
      </w:r>
    </w:p>
    <w:tbl>
      <w:tblPr>
        <w:tblW w:w="0" w:type="auto"/>
        <w:tblInd w:w="68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96"/>
      </w:tblGrid>
      <w:tr w:rsidR="00F34FD5" w:rsidTr="000B70B7">
        <w:trPr>
          <w:trHeight w:val="140"/>
        </w:trPr>
        <w:tc>
          <w:tcPr>
            <w:tcW w:w="9396" w:type="dxa"/>
            <w:tcBorders>
              <w:left w:val="nil"/>
              <w:bottom w:val="nil"/>
              <w:right w:val="nil"/>
            </w:tcBorders>
          </w:tcPr>
          <w:p w:rsidR="00F34FD5" w:rsidRDefault="00F34FD5" w:rsidP="000B70B7"/>
        </w:tc>
      </w:tr>
    </w:tbl>
    <w:p w:rsidR="00F34FD5" w:rsidRDefault="0022409C" w:rsidP="00F34FD5">
      <w:pPr>
        <w:tabs>
          <w:tab w:val="left" w:pos="4620"/>
          <w:tab w:val="left" w:pos="4940"/>
          <w:tab w:val="left" w:pos="5140"/>
        </w:tabs>
      </w:pPr>
      <w:r>
        <w:t>От 14.07.2016 № 124</w:t>
      </w:r>
      <w:r w:rsidR="00F34FD5">
        <w:tab/>
      </w:r>
      <w:r w:rsidR="00F34FD5">
        <w:tab/>
      </w:r>
      <w:r w:rsidR="00F34FD5">
        <w:tab/>
      </w:r>
      <w:r w:rsidR="00F34FD5">
        <w:tab/>
      </w:r>
      <w:r w:rsidR="00F34FD5">
        <w:tab/>
        <w:t xml:space="preserve">                              с. Баяндай</w:t>
      </w:r>
    </w:p>
    <w:p w:rsidR="00F34FD5" w:rsidRDefault="00F34FD5" w:rsidP="00F34FD5">
      <w:pPr>
        <w:outlineLvl w:val="1"/>
        <w:rPr>
          <w:rFonts w:eastAsia="Times New Roman" w:cs="Times New Roman"/>
          <w:b/>
          <w:bCs/>
        </w:rPr>
      </w:pPr>
    </w:p>
    <w:p w:rsidR="008B3DB5" w:rsidRPr="00E85E7A" w:rsidRDefault="00F34FD5" w:rsidP="00F34FD5">
      <w:pPr>
        <w:rPr>
          <w:rFonts w:eastAsia="Times New Roman" w:cs="Times New Roman"/>
          <w:b/>
          <w:bCs/>
        </w:rPr>
      </w:pPr>
      <w:r w:rsidRPr="00E85E7A">
        <w:rPr>
          <w:rFonts w:eastAsia="Times New Roman" w:cs="Times New Roman"/>
          <w:b/>
          <w:bCs/>
        </w:rPr>
        <w:t>О поря</w:t>
      </w:r>
      <w:r w:rsidR="00AD3D2A">
        <w:rPr>
          <w:rFonts w:eastAsia="Times New Roman" w:cs="Times New Roman"/>
          <w:b/>
          <w:bCs/>
        </w:rPr>
        <w:t>дке принятия решения о признании</w:t>
      </w:r>
      <w:bookmarkStart w:id="0" w:name="_GoBack"/>
      <w:bookmarkEnd w:id="0"/>
      <w:r w:rsidRPr="00E85E7A">
        <w:rPr>
          <w:rFonts w:eastAsia="Times New Roman" w:cs="Times New Roman"/>
          <w:b/>
          <w:bCs/>
        </w:rPr>
        <w:t xml:space="preserve"> </w:t>
      </w:r>
    </w:p>
    <w:p w:rsidR="00F34FD5" w:rsidRPr="00E85E7A" w:rsidRDefault="00F34FD5" w:rsidP="00F34FD5">
      <w:pPr>
        <w:rPr>
          <w:rFonts w:eastAsia="Times New Roman" w:cs="Times New Roman"/>
          <w:b/>
          <w:bCs/>
        </w:rPr>
      </w:pPr>
      <w:r w:rsidRPr="00E85E7A">
        <w:rPr>
          <w:rFonts w:eastAsia="Times New Roman" w:cs="Times New Roman"/>
          <w:b/>
          <w:bCs/>
        </w:rPr>
        <w:t xml:space="preserve">  безнадежной к взысканию задолженности </w:t>
      </w:r>
      <w:proofErr w:type="gramStart"/>
      <w:r w:rsidRPr="00E85E7A">
        <w:rPr>
          <w:rFonts w:eastAsia="Times New Roman" w:cs="Times New Roman"/>
          <w:b/>
          <w:bCs/>
        </w:rPr>
        <w:t>по</w:t>
      </w:r>
      <w:proofErr w:type="gramEnd"/>
    </w:p>
    <w:p w:rsidR="00F34FD5" w:rsidRDefault="00F34FD5" w:rsidP="00F34FD5">
      <w:pPr>
        <w:rPr>
          <w:rFonts w:eastAsia="Times New Roman" w:cs="Times New Roman"/>
          <w:bCs/>
        </w:rPr>
      </w:pPr>
      <w:r w:rsidRPr="00E85E7A">
        <w:rPr>
          <w:rFonts w:eastAsia="Times New Roman" w:cs="Times New Roman"/>
          <w:b/>
          <w:bCs/>
        </w:rPr>
        <w:t xml:space="preserve">  платежам </w:t>
      </w:r>
      <w:r w:rsidR="00E85E7A" w:rsidRPr="00E85E7A">
        <w:rPr>
          <w:rFonts w:eastAsia="Times New Roman" w:cs="Times New Roman"/>
          <w:b/>
          <w:bCs/>
        </w:rPr>
        <w:t>в бюджет МО «Баяндаевский район</w:t>
      </w:r>
      <w:r w:rsidR="00E85E7A">
        <w:rPr>
          <w:rFonts w:eastAsia="Times New Roman" w:cs="Times New Roman"/>
          <w:b/>
          <w:bCs/>
        </w:rPr>
        <w:t>»</w:t>
      </w:r>
    </w:p>
    <w:p w:rsidR="00F34FD5" w:rsidRDefault="00F34FD5" w:rsidP="00F34FD5">
      <w:pPr>
        <w:rPr>
          <w:rFonts w:eastAsia="Times New Roman" w:cs="Times New Roman"/>
          <w:bCs/>
        </w:rPr>
      </w:pPr>
    </w:p>
    <w:p w:rsidR="005F18AC" w:rsidRPr="00862A3B" w:rsidRDefault="005F18AC" w:rsidP="00862A3B">
      <w:pPr>
        <w:widowControl w:val="0"/>
        <w:autoSpaceDE w:val="0"/>
        <w:autoSpaceDN w:val="0"/>
        <w:adjustRightInd w:val="0"/>
        <w:jc w:val="both"/>
        <w:rPr>
          <w:rFonts w:cs="Times New Roman"/>
          <w:bCs/>
        </w:rPr>
      </w:pPr>
      <w:r>
        <w:rPr>
          <w:rFonts w:eastAsia="Times New Roman" w:cs="Times New Roman"/>
          <w:bCs/>
        </w:rPr>
        <w:t xml:space="preserve">    </w:t>
      </w:r>
      <w:r w:rsidR="00862A3B">
        <w:rPr>
          <w:rFonts w:eastAsia="Times New Roman" w:cs="Times New Roman"/>
          <w:bCs/>
        </w:rPr>
        <w:t xml:space="preserve"> </w:t>
      </w:r>
      <w:r>
        <w:rPr>
          <w:rFonts w:eastAsia="Times New Roman" w:cs="Times New Roman"/>
          <w:bCs/>
        </w:rPr>
        <w:t xml:space="preserve"> </w:t>
      </w:r>
      <w:proofErr w:type="gramStart"/>
      <w:r w:rsidR="00F34FD5">
        <w:rPr>
          <w:rFonts w:eastAsia="Times New Roman" w:cs="Times New Roman"/>
          <w:bCs/>
        </w:rPr>
        <w:t xml:space="preserve">В соответствии с пунктом 4 статьи 47.2 Бюджетного кодекса Российской Федерации, </w:t>
      </w:r>
      <w:r>
        <w:rPr>
          <w:rFonts w:eastAsia="Times New Roman" w:cs="Times New Roman"/>
          <w:bCs/>
        </w:rPr>
        <w:t>постановлением Правительства Российской Федерации</w:t>
      </w:r>
      <w:r w:rsidR="00862A3B">
        <w:rPr>
          <w:rFonts w:eastAsia="Times New Roman" w:cs="Times New Roman"/>
          <w:bCs/>
        </w:rPr>
        <w:t xml:space="preserve"> «Общими требованиями к порядку принятия решений о признании безнадежной к взысканию задолженности по платежам  в бюджеты бюджетной системы Российской Федерации» </w:t>
      </w:r>
      <w:r>
        <w:rPr>
          <w:rFonts w:eastAsia="Times New Roman" w:cs="Times New Roman"/>
          <w:bCs/>
        </w:rPr>
        <w:t>от 6 мая 2016 года №</w:t>
      </w:r>
      <w:r w:rsidR="00931F18">
        <w:rPr>
          <w:rFonts w:eastAsia="Times New Roman" w:cs="Times New Roman"/>
          <w:bCs/>
        </w:rPr>
        <w:t xml:space="preserve"> </w:t>
      </w:r>
      <w:r>
        <w:rPr>
          <w:rFonts w:eastAsia="Times New Roman" w:cs="Times New Roman"/>
          <w:bCs/>
        </w:rPr>
        <w:t>393</w:t>
      </w:r>
      <w:r w:rsidR="00862A3B">
        <w:rPr>
          <w:rFonts w:eastAsia="Times New Roman" w:cs="Times New Roman"/>
          <w:bCs/>
        </w:rPr>
        <w:t>, постановлением мэра МО «Баяндаевский район»</w:t>
      </w:r>
      <w:r w:rsidR="00862A3B">
        <w:rPr>
          <w:rFonts w:cs="Times New Roman"/>
          <w:bCs/>
        </w:rPr>
        <w:t xml:space="preserve"> </w:t>
      </w:r>
      <w:r w:rsidR="008A708A">
        <w:rPr>
          <w:rFonts w:cs="Times New Roman"/>
          <w:bCs/>
        </w:rPr>
        <w:t xml:space="preserve">«Об утверждении </w:t>
      </w:r>
      <w:r w:rsidR="00862A3B">
        <w:rPr>
          <w:rFonts w:cs="Times New Roman"/>
          <w:bCs/>
        </w:rPr>
        <w:t xml:space="preserve">Положения  </w:t>
      </w:r>
      <w:r w:rsidR="00862A3B" w:rsidRPr="00862A3B">
        <w:rPr>
          <w:rFonts w:cs="Times New Roman"/>
          <w:bCs/>
        </w:rPr>
        <w:t>Бюджетной Комиссии администрации МО «Баяндаевский район» по развитию</w:t>
      </w:r>
      <w:r w:rsidR="00862A3B">
        <w:rPr>
          <w:rFonts w:cs="Times New Roman"/>
          <w:bCs/>
        </w:rPr>
        <w:t xml:space="preserve"> </w:t>
      </w:r>
      <w:r w:rsidR="00862A3B" w:rsidRPr="00862A3B">
        <w:rPr>
          <w:rFonts w:cs="Times New Roman"/>
          <w:bCs/>
        </w:rPr>
        <w:t>программно-целевого управления</w:t>
      </w:r>
      <w:r w:rsidR="00862A3B">
        <w:rPr>
          <w:rFonts w:cs="Times New Roman"/>
          <w:bCs/>
        </w:rPr>
        <w:t>»</w:t>
      </w:r>
      <w:r w:rsidR="008A708A">
        <w:rPr>
          <w:rFonts w:cs="Times New Roman"/>
          <w:bCs/>
        </w:rPr>
        <w:t xml:space="preserve"> от</w:t>
      </w:r>
      <w:proofErr w:type="gramEnd"/>
      <w:r w:rsidR="008A708A">
        <w:rPr>
          <w:rFonts w:cs="Times New Roman"/>
          <w:bCs/>
        </w:rPr>
        <w:t xml:space="preserve"> 18 февраля 2015 года № 35</w:t>
      </w:r>
      <w:r w:rsidR="00862A3B">
        <w:rPr>
          <w:rFonts w:cs="Times New Roman"/>
          <w:bCs/>
        </w:rPr>
        <w:t xml:space="preserve">, </w:t>
      </w:r>
      <w:r w:rsidR="00931F18">
        <w:rPr>
          <w:rFonts w:eastAsia="Times New Roman" w:cs="Times New Roman"/>
          <w:bCs/>
        </w:rPr>
        <w:t xml:space="preserve">руководствуясь ст. ст. 33, 48 Устава МО «Баяндаевский район», </w:t>
      </w:r>
      <w:r w:rsidR="0002096B">
        <w:rPr>
          <w:rFonts w:eastAsia="Times New Roman" w:cs="Times New Roman"/>
          <w:bCs/>
        </w:rPr>
        <w:t>постановляю</w:t>
      </w:r>
      <w:r w:rsidR="00931F18">
        <w:rPr>
          <w:rFonts w:eastAsia="Times New Roman" w:cs="Times New Roman"/>
          <w:bCs/>
        </w:rPr>
        <w:t>:</w:t>
      </w:r>
    </w:p>
    <w:p w:rsidR="00F34FD5" w:rsidRDefault="008A708A" w:rsidP="008A708A">
      <w:pPr>
        <w:jc w:val="both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 xml:space="preserve">      </w:t>
      </w:r>
      <w:r w:rsidR="005F18AC">
        <w:rPr>
          <w:rFonts w:eastAsia="Times New Roman" w:cs="Times New Roman"/>
          <w:bCs/>
        </w:rPr>
        <w:t>1.Утвердить Порядок принятия решений о признании безнадежной к взысканию задолженности по платежам в бюджет МО «Баяндаевский район», главным администратором доходов бюджета является администрация МО «Баяндаевский район»</w:t>
      </w:r>
    </w:p>
    <w:p w:rsidR="000F3853" w:rsidRDefault="000F3853" w:rsidP="000F3853">
      <w:pPr>
        <w:jc w:val="both"/>
        <w:rPr>
          <w:rFonts w:eastAsia="Times New Roman" w:cs="Times New Roman"/>
        </w:rPr>
      </w:pPr>
      <w:r>
        <w:rPr>
          <w:rFonts w:eastAsia="Times New Roman" w:cs="Times New Roman"/>
          <w:bCs/>
        </w:rPr>
        <w:t xml:space="preserve">    </w:t>
      </w:r>
      <w:r>
        <w:rPr>
          <w:rFonts w:eastAsia="Times New Roman" w:cs="Times New Roman"/>
        </w:rPr>
        <w:t xml:space="preserve">  2. Настоящее постановление подлежит официальному опубликованию в районной газете «Заря» и на официальном сайте МО «Баяндаевский район» в информационно – телекоммуникационной сети «Интернет»</w:t>
      </w:r>
    </w:p>
    <w:p w:rsidR="000F3853" w:rsidRDefault="000F3853" w:rsidP="000F3853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</w:t>
      </w:r>
      <w:r w:rsidRPr="00D70A21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 xml:space="preserve"> 3. </w:t>
      </w:r>
      <w:proofErr w:type="gramStart"/>
      <w:r w:rsidRPr="00D70A21">
        <w:rPr>
          <w:rFonts w:eastAsia="Times New Roman" w:cs="Times New Roman"/>
        </w:rPr>
        <w:t>Контроль за</w:t>
      </w:r>
      <w:proofErr w:type="gramEnd"/>
      <w:r w:rsidRPr="00D70A21">
        <w:rPr>
          <w:rFonts w:eastAsia="Times New Roman" w:cs="Times New Roman"/>
        </w:rPr>
        <w:t xml:space="preserve"> исполнением настоящего </w:t>
      </w:r>
      <w:r>
        <w:rPr>
          <w:rFonts w:eastAsia="Times New Roman" w:cs="Times New Roman"/>
        </w:rPr>
        <w:t xml:space="preserve">постановления возлагаю на заместителя мэра Еликова В.Т.. </w:t>
      </w:r>
    </w:p>
    <w:p w:rsidR="000F3853" w:rsidRDefault="000F3853" w:rsidP="000F3853">
      <w:pPr>
        <w:rPr>
          <w:rFonts w:eastAsia="Times New Roman" w:cs="Times New Roman"/>
        </w:rPr>
      </w:pPr>
    </w:p>
    <w:p w:rsidR="000F3853" w:rsidRPr="00D70A21" w:rsidRDefault="000F3853" w:rsidP="000F3853">
      <w:pPr>
        <w:spacing w:before="100" w:beforeAutospacing="1" w:after="100" w:afterAutospacing="1"/>
        <w:rPr>
          <w:rFonts w:eastAsia="Times New Roman" w:cs="Times New Roman"/>
        </w:rPr>
      </w:pPr>
    </w:p>
    <w:p w:rsidR="000F3853" w:rsidRDefault="000F3853" w:rsidP="000F3853">
      <w:pPr>
        <w:jc w:val="right"/>
      </w:pPr>
      <w:r>
        <w:t xml:space="preserve">                                                                                         Мэр муниципального образования</w:t>
      </w:r>
    </w:p>
    <w:p w:rsidR="000F3853" w:rsidRDefault="000F3853" w:rsidP="000F3853">
      <w:pPr>
        <w:jc w:val="right"/>
      </w:pPr>
      <w:r>
        <w:t xml:space="preserve">                                                                                                   «Баяндаевский район»</w:t>
      </w:r>
    </w:p>
    <w:p w:rsidR="000F3853" w:rsidRDefault="000F3853" w:rsidP="000F3853">
      <w:pPr>
        <w:jc w:val="right"/>
      </w:pPr>
      <w:r>
        <w:t xml:space="preserve">                                                                                                                            А.П.Табинаев.</w:t>
      </w:r>
    </w:p>
    <w:p w:rsidR="000F3853" w:rsidRDefault="000F3853" w:rsidP="000F3853">
      <w:pPr>
        <w:jc w:val="right"/>
      </w:pPr>
    </w:p>
    <w:p w:rsidR="000F3853" w:rsidRDefault="000F3853" w:rsidP="000F3853">
      <w:pPr>
        <w:spacing w:before="100" w:beforeAutospacing="1" w:after="100" w:afterAutospacing="1"/>
        <w:rPr>
          <w:rFonts w:eastAsia="Times New Roman" w:cs="Times New Roman"/>
        </w:rPr>
      </w:pPr>
    </w:p>
    <w:p w:rsidR="005F18AC" w:rsidRDefault="005F18AC" w:rsidP="005F18AC">
      <w:pPr>
        <w:ind w:left="288"/>
        <w:rPr>
          <w:rFonts w:eastAsia="Times New Roman" w:cs="Times New Roman"/>
          <w:bCs/>
        </w:rPr>
      </w:pPr>
    </w:p>
    <w:p w:rsidR="00B965D2" w:rsidRDefault="00B965D2" w:rsidP="005F18AC">
      <w:pPr>
        <w:ind w:left="288"/>
        <w:rPr>
          <w:rFonts w:eastAsia="Times New Roman" w:cs="Times New Roman"/>
          <w:bCs/>
        </w:rPr>
      </w:pPr>
    </w:p>
    <w:p w:rsidR="00B965D2" w:rsidRDefault="00B965D2" w:rsidP="005F18AC">
      <w:pPr>
        <w:ind w:left="288"/>
        <w:rPr>
          <w:rFonts w:eastAsia="Times New Roman" w:cs="Times New Roman"/>
          <w:bCs/>
        </w:rPr>
      </w:pPr>
    </w:p>
    <w:p w:rsidR="00B965D2" w:rsidRPr="005F18AC" w:rsidRDefault="00B965D2" w:rsidP="005F18AC">
      <w:pPr>
        <w:ind w:left="288"/>
        <w:rPr>
          <w:rFonts w:eastAsia="Times New Roman" w:cs="Times New Roman"/>
          <w:bCs/>
        </w:rPr>
      </w:pPr>
    </w:p>
    <w:p w:rsidR="00B965D2" w:rsidRDefault="00F34FD5" w:rsidP="00B965D2">
      <w:pPr>
        <w:jc w:val="right"/>
      </w:pPr>
      <w:r>
        <w:rPr>
          <w:rFonts w:eastAsia="Times New Roman" w:cs="Times New Roman"/>
          <w:b/>
          <w:bCs/>
        </w:rPr>
        <w:t xml:space="preserve">  </w:t>
      </w:r>
      <w:r w:rsidR="00B965D2">
        <w:t xml:space="preserve">  Приложение № 1                                                       </w:t>
      </w:r>
    </w:p>
    <w:p w:rsidR="00B965D2" w:rsidRDefault="00B965D2" w:rsidP="00B965D2">
      <w:pPr>
        <w:tabs>
          <w:tab w:val="left" w:pos="3864"/>
          <w:tab w:val="right" w:pos="9355"/>
        </w:tabs>
        <w:rPr>
          <w:rFonts w:eastAsia="Times New Roman" w:cs="Times New Roman"/>
        </w:rPr>
      </w:pPr>
      <w:r>
        <w:tab/>
      </w:r>
      <w:r w:rsidR="00A612A2">
        <w:t xml:space="preserve">      </w:t>
      </w:r>
      <w:r>
        <w:t>к постановлению</w:t>
      </w:r>
      <w:r>
        <w:tab/>
        <w:t>мэра МО «Баяндаевский район»</w:t>
      </w:r>
      <w:r>
        <w:rPr>
          <w:rFonts w:eastAsia="Times New Roman" w:cs="Times New Roman"/>
        </w:rPr>
        <w:t xml:space="preserve"> </w:t>
      </w:r>
    </w:p>
    <w:p w:rsidR="00B20C96" w:rsidRDefault="00B965D2" w:rsidP="00B965D2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                                                                                 </w:t>
      </w:r>
      <w:r w:rsidR="00B20C96">
        <w:rPr>
          <w:rFonts w:eastAsia="Times New Roman" w:cs="Times New Roman"/>
        </w:rPr>
        <w:t xml:space="preserve">                 </w:t>
      </w:r>
      <w:r w:rsidR="0022409C">
        <w:rPr>
          <w:rFonts w:eastAsia="Times New Roman" w:cs="Times New Roman"/>
        </w:rPr>
        <w:t>от 14.07.2016 г. № 124</w:t>
      </w:r>
      <w:r>
        <w:rPr>
          <w:rFonts w:eastAsia="Times New Roman" w:cs="Times New Roman"/>
        </w:rPr>
        <w:t xml:space="preserve"> </w:t>
      </w:r>
    </w:p>
    <w:p w:rsidR="00B20C96" w:rsidRDefault="00B20C96" w:rsidP="00B965D2">
      <w:pPr>
        <w:rPr>
          <w:rFonts w:eastAsia="Times New Roman" w:cs="Times New Roman"/>
        </w:rPr>
      </w:pPr>
    </w:p>
    <w:p w:rsidR="00B20C96" w:rsidRDefault="00B20C96" w:rsidP="00B965D2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</w:t>
      </w:r>
      <w:r w:rsidR="00282A72">
        <w:rPr>
          <w:rFonts w:eastAsia="Times New Roman" w:cs="Times New Roman"/>
        </w:rPr>
        <w:t xml:space="preserve">     </w:t>
      </w:r>
      <w:r w:rsidR="00F10A86">
        <w:rPr>
          <w:rFonts w:eastAsia="Times New Roman" w:cs="Times New Roman"/>
        </w:rPr>
        <w:t xml:space="preserve">    </w:t>
      </w:r>
      <w:r w:rsidR="00282A72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 xml:space="preserve">Порядок принятия решений о признании  </w:t>
      </w:r>
      <w:proofErr w:type="gramStart"/>
      <w:r>
        <w:rPr>
          <w:rFonts w:eastAsia="Times New Roman" w:cs="Times New Roman"/>
        </w:rPr>
        <w:t>безнадежной</w:t>
      </w:r>
      <w:proofErr w:type="gramEnd"/>
      <w:r>
        <w:rPr>
          <w:rFonts w:eastAsia="Times New Roman" w:cs="Times New Roman"/>
        </w:rPr>
        <w:t xml:space="preserve"> к взысканию</w:t>
      </w:r>
    </w:p>
    <w:p w:rsidR="00B20C96" w:rsidRDefault="00B965D2" w:rsidP="00B965D2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 </w:t>
      </w:r>
      <w:r w:rsidR="00B20C96">
        <w:rPr>
          <w:rFonts w:eastAsia="Times New Roman" w:cs="Times New Roman"/>
        </w:rPr>
        <w:t xml:space="preserve">  </w:t>
      </w:r>
      <w:r w:rsidR="00282A72">
        <w:rPr>
          <w:rFonts w:eastAsia="Times New Roman" w:cs="Times New Roman"/>
        </w:rPr>
        <w:t xml:space="preserve">      </w:t>
      </w:r>
      <w:r w:rsidR="00F10A86">
        <w:rPr>
          <w:rFonts w:eastAsia="Times New Roman" w:cs="Times New Roman"/>
        </w:rPr>
        <w:t xml:space="preserve">    </w:t>
      </w:r>
      <w:r w:rsidR="00B20C96">
        <w:rPr>
          <w:rFonts w:eastAsia="Times New Roman" w:cs="Times New Roman"/>
        </w:rPr>
        <w:t>задолженности по платежам в бюджет МО «Баяндаевский район», главным</w:t>
      </w:r>
    </w:p>
    <w:p w:rsidR="00282A72" w:rsidRDefault="00B20C96" w:rsidP="00282A72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</w:t>
      </w:r>
      <w:r w:rsidR="00282A72">
        <w:rPr>
          <w:rFonts w:eastAsia="Times New Roman" w:cs="Times New Roman"/>
        </w:rPr>
        <w:t xml:space="preserve">      </w:t>
      </w:r>
      <w:r w:rsidR="00F10A86">
        <w:rPr>
          <w:rFonts w:eastAsia="Times New Roman" w:cs="Times New Roman"/>
        </w:rPr>
        <w:t xml:space="preserve">    </w:t>
      </w:r>
      <w:r w:rsidR="00282A72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 xml:space="preserve">администратором доходов </w:t>
      </w:r>
      <w:proofErr w:type="gramStart"/>
      <w:r>
        <w:rPr>
          <w:rFonts w:eastAsia="Times New Roman" w:cs="Times New Roman"/>
        </w:rPr>
        <w:t>бюджета</w:t>
      </w:r>
      <w:proofErr w:type="gramEnd"/>
      <w:r w:rsidR="00282A72">
        <w:rPr>
          <w:rFonts w:eastAsia="Times New Roman" w:cs="Times New Roman"/>
        </w:rPr>
        <w:t xml:space="preserve"> которых является администрация </w:t>
      </w:r>
    </w:p>
    <w:p w:rsidR="00B20C96" w:rsidRDefault="00282A72" w:rsidP="00282A72">
      <w:r>
        <w:t xml:space="preserve">                 </w:t>
      </w:r>
      <w:r w:rsidR="00F10A86">
        <w:t xml:space="preserve">            </w:t>
      </w:r>
      <w:r>
        <w:t xml:space="preserve">             </w:t>
      </w:r>
      <w:r w:rsidR="00B20C96">
        <w:t xml:space="preserve"> МО «Баяндаевский район</w:t>
      </w:r>
      <w:r>
        <w:t>».</w:t>
      </w:r>
    </w:p>
    <w:p w:rsidR="00282A72" w:rsidRDefault="00282A72" w:rsidP="00282A72"/>
    <w:p w:rsidR="00282A72" w:rsidRDefault="00282A72" w:rsidP="00497238">
      <w:pPr>
        <w:jc w:val="both"/>
      </w:pPr>
      <w:r>
        <w:t xml:space="preserve">   1.</w:t>
      </w:r>
      <w:r w:rsidR="00D45E0E">
        <w:t xml:space="preserve"> </w:t>
      </w:r>
      <w:proofErr w:type="gramStart"/>
      <w:r>
        <w:t>Настоящий порядок определяет случаи признания безнадежной к взысканию задолженности по платежам в бюджет МО «Баяндаевский район» (далее - бюджет), главным администратором доходов бюджета которых является администрация МО «Баяндаевский район»</w:t>
      </w:r>
      <w:r w:rsidR="00497238">
        <w:t xml:space="preserve"> (далее – администрация), перечень документов, подтверждающих наличие оснований для принятия решений о признании  безнадежной к взысканию задолженности по платежам в бюджет, а также последовательность действий администрации по подготовке решений о признании безнадежной к</w:t>
      </w:r>
      <w:proofErr w:type="gramEnd"/>
      <w:r w:rsidR="00497238">
        <w:t xml:space="preserve"> взысканию задолженности по платежам в бюджет.</w:t>
      </w:r>
    </w:p>
    <w:p w:rsidR="00F10A86" w:rsidRDefault="00497238" w:rsidP="00497238">
      <w:pPr>
        <w:jc w:val="both"/>
      </w:pPr>
      <w:r>
        <w:t xml:space="preserve">   2.</w:t>
      </w:r>
      <w:r w:rsidR="00D45E0E">
        <w:t xml:space="preserve"> </w:t>
      </w:r>
      <w:r>
        <w:t>Платежи в бюджет, не уплаченные в установленный срок, признаются безнадежными к взы</w:t>
      </w:r>
      <w:r w:rsidR="00F10A86">
        <w:t>сканию в случае:</w:t>
      </w:r>
    </w:p>
    <w:p w:rsidR="00ED6AB8" w:rsidRDefault="00ED6AB8" w:rsidP="00497238">
      <w:pPr>
        <w:jc w:val="both"/>
      </w:pPr>
      <w:r>
        <w:t xml:space="preserve">   1) смерти физического лица –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ED6AB8" w:rsidRDefault="00ED6AB8" w:rsidP="00497238">
      <w:pPr>
        <w:jc w:val="both"/>
      </w:pPr>
      <w:r>
        <w:t xml:space="preserve">   2) признания банкротом индивидуального предпринимателя – плательщика платежей в областной бюджет в соответствии с Федера</w:t>
      </w:r>
      <w:r w:rsidR="0002096B">
        <w:t>льным законом от 26.10.2002 г.</w:t>
      </w:r>
      <w:r>
        <w:t xml:space="preserve"> №127-ФЗ «О несостоятельности (банкротстве)» в части задолженности по платежам в бюджет, не погашенным по причине недостаточности имущества должника;</w:t>
      </w:r>
    </w:p>
    <w:p w:rsidR="006A4A20" w:rsidRDefault="00ED6AB8" w:rsidP="00497238">
      <w:pPr>
        <w:jc w:val="both"/>
      </w:pPr>
      <w:r>
        <w:t xml:space="preserve">   3</w:t>
      </w:r>
      <w:r w:rsidR="00934AA5">
        <w:t>)</w:t>
      </w:r>
      <w:r w:rsidR="00D45E0E">
        <w:t xml:space="preserve"> </w:t>
      </w:r>
      <w:r w:rsidR="00934AA5">
        <w:t xml:space="preserve">ликвидации организации – плательщика платежей в областной бюджет в части задолженности по платежам в бюджет, не погашенным по причине недостаточности имущества организации и (или) невозможности их погашения учредителями (участниками) указанной организации в пределах и </w:t>
      </w:r>
      <w:r w:rsidR="006A4A20">
        <w:t>порядке, которые установлены законодательством Российской Федерации;</w:t>
      </w:r>
    </w:p>
    <w:p w:rsidR="007E3D5D" w:rsidRDefault="006A4A20" w:rsidP="00497238">
      <w:pPr>
        <w:jc w:val="both"/>
      </w:pPr>
      <w:r>
        <w:t xml:space="preserve">   </w:t>
      </w:r>
      <w:proofErr w:type="gramStart"/>
      <w:r>
        <w:t>4) принятия судом акта, в соответствии с которым администратор доходов</w:t>
      </w:r>
      <w:r w:rsidR="007E3D5D">
        <w:t xml:space="preserve">  бюджета утрачивает возможность взыскания задолженности по платежам в бюджет в связи с истечением установленного срока ее взыскания (срока исковой давности), а том числе вынесения судом определения об отказе в восстановлении пропущенного срока подачи заявления в суд о взыскании задолженности по платежам в бюджет;</w:t>
      </w:r>
      <w:proofErr w:type="gramEnd"/>
    </w:p>
    <w:p w:rsidR="00FB6B5D" w:rsidRDefault="007E3D5D" w:rsidP="00497238">
      <w:pPr>
        <w:jc w:val="both"/>
      </w:pPr>
      <w:r>
        <w:t xml:space="preserve">   5) вынесения судебным приставом-исполнителем постановления об окончании исполнительного производства по основаниям, предусмотренным пунктами 3и 4 части статьи 46 </w:t>
      </w:r>
      <w:r w:rsidR="00FB6B5D">
        <w:t>Федер</w:t>
      </w:r>
      <w:r w:rsidR="0002096B">
        <w:t>ального закона от 2.10.2007 г.</w:t>
      </w:r>
      <w:r w:rsidR="00FB6B5D">
        <w:t xml:space="preserve"> №229-ФЗ «Об исполнительном производстве», если </w:t>
      </w:r>
      <w:proofErr w:type="gramStart"/>
      <w:r w:rsidR="00FB6B5D">
        <w:t>с даты образования</w:t>
      </w:r>
      <w:proofErr w:type="gramEnd"/>
      <w:r w:rsidR="00FB6B5D">
        <w:t xml:space="preserve"> задолженности по платежам в бюджет прошло более пяти лет, в следующих случаях:</w:t>
      </w:r>
    </w:p>
    <w:p w:rsidR="00FB6B5D" w:rsidRDefault="00FB6B5D" w:rsidP="00497238">
      <w:pPr>
        <w:jc w:val="both"/>
      </w:pPr>
      <w:r>
        <w:t xml:space="preserve">    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517658" w:rsidRDefault="00FB6B5D" w:rsidP="00497238">
      <w:pPr>
        <w:jc w:val="both"/>
      </w:pPr>
      <w:r>
        <w:t xml:space="preserve">    судом возвращено </w:t>
      </w:r>
      <w:r w:rsidR="00517658">
        <w:t>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517658" w:rsidRDefault="00517658" w:rsidP="00497238">
      <w:pPr>
        <w:jc w:val="both"/>
      </w:pPr>
      <w:r>
        <w:t xml:space="preserve">   6) истечения установленного Кодексом Российской Федерации об административных правонарушениях срока давности исполнения постановления о назначении </w:t>
      </w:r>
      <w:r>
        <w:lastRenderedPageBreak/>
        <w:t>административного наказания при отсутствии оснований для перерыва, приостановления или продления такого срока.</w:t>
      </w:r>
    </w:p>
    <w:p w:rsidR="00517658" w:rsidRDefault="00517658" w:rsidP="00497238">
      <w:pPr>
        <w:jc w:val="both"/>
      </w:pPr>
      <w:r>
        <w:t xml:space="preserve">   3. Документами, подтверждающими наличие оснований для принятия решений о признании безнадежной к взысканию задолженности по платежам в бюджет, являются:</w:t>
      </w:r>
    </w:p>
    <w:p w:rsidR="00DB56DB" w:rsidRDefault="00517658" w:rsidP="00497238">
      <w:pPr>
        <w:jc w:val="both"/>
      </w:pPr>
      <w:r>
        <w:t xml:space="preserve"> </w:t>
      </w:r>
      <w:r w:rsidR="00FB6B5D">
        <w:t xml:space="preserve"> </w:t>
      </w:r>
      <w:r w:rsidR="007E3D5D">
        <w:t xml:space="preserve"> </w:t>
      </w:r>
      <w:r w:rsidR="00DB56DB">
        <w:t>1) выписка из отчетности администрации об учитываемых суммах задолженности по уплате платежей в бюджет;</w:t>
      </w:r>
    </w:p>
    <w:p w:rsidR="00DB56DB" w:rsidRDefault="00DB56DB" w:rsidP="00497238">
      <w:pPr>
        <w:jc w:val="both"/>
      </w:pPr>
      <w:r>
        <w:t xml:space="preserve">   2) справка отдела имущества, осуществляющего начисление, учет и </w:t>
      </w:r>
      <w:proofErr w:type="gramStart"/>
      <w:r>
        <w:t>контроль за</w:t>
      </w:r>
      <w:proofErr w:type="gramEnd"/>
      <w:r>
        <w:t xml:space="preserve"> правильностью исчисления, полнотой и своевременностью осуществления платежей в бюджет, пеней и штрафов по ним, о принятых мерах по обеспечению взыскания задолженности по платежам в бюджет;</w:t>
      </w:r>
    </w:p>
    <w:p w:rsidR="00DB56DB" w:rsidRDefault="00DB56DB" w:rsidP="00497238">
      <w:pPr>
        <w:jc w:val="both"/>
      </w:pPr>
      <w:r>
        <w:t xml:space="preserve">   3) документы, подтверждающие случаи признания безнадежной к взысканию задолженности по платежам в бюджет, в том числе:</w:t>
      </w:r>
    </w:p>
    <w:p w:rsidR="0061729D" w:rsidRDefault="00DB56DB" w:rsidP="00497238">
      <w:pPr>
        <w:jc w:val="both"/>
      </w:pPr>
      <w:r>
        <w:t xml:space="preserve">   </w:t>
      </w:r>
      <w:proofErr w:type="gramStart"/>
      <w:r>
        <w:t>документ, свидетельствующий о смерти физического лица – плательщика платежей в бюджет</w:t>
      </w:r>
      <w:r w:rsidR="0061729D">
        <w:t xml:space="preserve"> или подтверждающий факт объявления его умершим;</w:t>
      </w:r>
      <w:proofErr w:type="gramEnd"/>
    </w:p>
    <w:p w:rsidR="0061729D" w:rsidRDefault="0061729D" w:rsidP="00497238">
      <w:pPr>
        <w:jc w:val="both"/>
      </w:pPr>
      <w:r>
        <w:t xml:space="preserve">   документ, содержащий сведения из Единого государственного реестра индивидуальных предпринимателей о прекращении деятельности вследствие признания банкротом индивидуального предпринимателя – плательщика платежей в бюджет из Единого государственного реестра юридических лиц о прекращении деятельности в связи с ликвидацией организации-плательщика платежей в бюджет;</w:t>
      </w:r>
    </w:p>
    <w:p w:rsidR="00A80857" w:rsidRDefault="0061729D" w:rsidP="00497238">
      <w:pPr>
        <w:jc w:val="both"/>
      </w:pPr>
      <w:r>
        <w:t xml:space="preserve">    судебный акт, в соответствии с которым администрация утрачивает возможность взыскания задолженности по платежам в бюджет в связи с истечением установленного срока ее взыскания (срока исковой давности), в том числе определение суда об отказе в восстановлении пропущенного срока подачи в суд заявления о взыскании задолженности по платежам в бюджет;</w:t>
      </w:r>
    </w:p>
    <w:p w:rsidR="002B6F79" w:rsidRDefault="00A80857" w:rsidP="00497238">
      <w:pPr>
        <w:jc w:val="both"/>
      </w:pPr>
      <w:r>
        <w:t xml:space="preserve">    постановление судебного пристава-исполнителя об окончании исполнительного производства при возврате взыскателю (администрации</w:t>
      </w:r>
      <w:r w:rsidR="002B6F79">
        <w:t>) исполнительного документа по основаниям, предусмотренным пунктами 3 и 4 части статьи 45 Федер</w:t>
      </w:r>
      <w:r w:rsidR="00931F18">
        <w:t>ального закона от 2.10.2007 г.</w:t>
      </w:r>
      <w:r w:rsidR="002B6F79">
        <w:t xml:space="preserve"> №</w:t>
      </w:r>
      <w:r w:rsidR="00931F18">
        <w:t xml:space="preserve"> </w:t>
      </w:r>
      <w:r w:rsidR="002B6F79">
        <w:t>229-ФЗ «Об исполнительном производстве».</w:t>
      </w:r>
    </w:p>
    <w:p w:rsidR="00D167EA" w:rsidRPr="00D167EA" w:rsidRDefault="002B6F79" w:rsidP="00D167EA">
      <w:pPr>
        <w:widowControl w:val="0"/>
        <w:autoSpaceDE w:val="0"/>
        <w:autoSpaceDN w:val="0"/>
        <w:adjustRightInd w:val="0"/>
        <w:rPr>
          <w:rFonts w:cs="Times New Roman"/>
          <w:bCs/>
        </w:rPr>
      </w:pPr>
      <w:r>
        <w:t xml:space="preserve">  4. Отдел </w:t>
      </w:r>
      <w:r w:rsidR="00931F18">
        <w:t xml:space="preserve">по управлению муниципальным имуществом </w:t>
      </w:r>
      <w:r w:rsidR="00E1528C">
        <w:t xml:space="preserve">администрации МО «Баяндаевский район» </w:t>
      </w:r>
      <w:r>
        <w:t xml:space="preserve"> не позднее 5 рабочих дней со дня поступления документов, указанных в пункте </w:t>
      </w:r>
      <w:r w:rsidR="009A1349">
        <w:t xml:space="preserve">3 настоящего Порядка, направляет их в Бюджетную комиссию администрации МО «Баяндаевский район» </w:t>
      </w:r>
      <w:r w:rsidR="00D167EA" w:rsidRPr="00D167EA">
        <w:rPr>
          <w:rFonts w:cs="Times New Roman"/>
          <w:bCs/>
        </w:rPr>
        <w:t>по развитию</w:t>
      </w:r>
      <w:r w:rsidR="00D167EA">
        <w:rPr>
          <w:rFonts w:cs="Times New Roman"/>
          <w:bCs/>
        </w:rPr>
        <w:t xml:space="preserve"> </w:t>
      </w:r>
      <w:r w:rsidR="00D167EA" w:rsidRPr="00D167EA">
        <w:rPr>
          <w:rFonts w:cs="Times New Roman"/>
          <w:bCs/>
        </w:rPr>
        <w:t>программно-целевого управления</w:t>
      </w:r>
    </w:p>
    <w:p w:rsidR="00A0103E" w:rsidRDefault="00D167EA" w:rsidP="00D167EA">
      <w:pPr>
        <w:jc w:val="both"/>
      </w:pPr>
      <w:r>
        <w:t xml:space="preserve"> </w:t>
      </w:r>
      <w:r w:rsidR="009A1349">
        <w:t>(далее - комиссия)</w:t>
      </w:r>
      <w:r w:rsidR="002B6F79">
        <w:t>.</w:t>
      </w:r>
      <w:r w:rsidR="00A80857">
        <w:t xml:space="preserve"> </w:t>
      </w:r>
    </w:p>
    <w:p w:rsidR="00A0103E" w:rsidRDefault="009A1349" w:rsidP="00497238">
      <w:pPr>
        <w:jc w:val="both"/>
      </w:pPr>
      <w:r>
        <w:t xml:space="preserve">  </w:t>
      </w:r>
      <w:r w:rsidR="00E85E7A">
        <w:t xml:space="preserve">5. Заседание </w:t>
      </w:r>
      <w:r>
        <w:t>комиссии</w:t>
      </w:r>
      <w:r w:rsidR="00A0103E">
        <w:t xml:space="preserve"> по рассмо</w:t>
      </w:r>
      <w:r>
        <w:t>трению представленных</w:t>
      </w:r>
      <w:r w:rsidR="00862A3B">
        <w:t xml:space="preserve"> документов проводится согласно положению комиссии</w:t>
      </w:r>
      <w:r w:rsidR="00A0103E">
        <w:t>.</w:t>
      </w:r>
    </w:p>
    <w:p w:rsidR="00A0103E" w:rsidRDefault="00A0103E" w:rsidP="00497238">
      <w:pPr>
        <w:jc w:val="both"/>
      </w:pPr>
      <w:r>
        <w:t xml:space="preserve">  6. По</w:t>
      </w:r>
      <w:r w:rsidR="00A80857">
        <w:t xml:space="preserve"> </w:t>
      </w:r>
      <w:r>
        <w:t>результатам рассмотрения документов комиссией принимается одно из следующих решений:</w:t>
      </w:r>
    </w:p>
    <w:p w:rsidR="00A0103E" w:rsidRDefault="00A0103E" w:rsidP="00497238">
      <w:pPr>
        <w:jc w:val="both"/>
      </w:pPr>
      <w:r>
        <w:t xml:space="preserve">  1) признать документы, представленные в комиссию, подтверждающими задолженность по платежам в бюджет безнадежной к взысканию;</w:t>
      </w:r>
    </w:p>
    <w:p w:rsidR="00A0103E" w:rsidRDefault="00A0103E" w:rsidP="00497238">
      <w:pPr>
        <w:jc w:val="both"/>
      </w:pPr>
      <w:r>
        <w:t xml:space="preserve">  </w:t>
      </w:r>
      <w:proofErr w:type="gramStart"/>
      <w:r>
        <w:t>2) отказать в признании документов, представленных в комиссию, подтверждающими задолженность по платежам в бюджет безнадежной к взысканию.</w:t>
      </w:r>
      <w:proofErr w:type="gramEnd"/>
    </w:p>
    <w:p w:rsidR="00755274" w:rsidRDefault="00755274" w:rsidP="00497238">
      <w:pPr>
        <w:jc w:val="both"/>
      </w:pPr>
      <w:r>
        <w:t xml:space="preserve">  7. Решение комиссии принимается простым большинством голосов присутствующих на заседании членов комиссии. В случае равенства голосов решающим является голос председателя комиссии.</w:t>
      </w:r>
    </w:p>
    <w:p w:rsidR="00755274" w:rsidRDefault="00755274" w:rsidP="00497238">
      <w:pPr>
        <w:jc w:val="both"/>
      </w:pPr>
      <w:r>
        <w:t xml:space="preserve">  8. Решение комиссии оформляется протоколом, содержащим следующую информацию:</w:t>
      </w:r>
    </w:p>
    <w:p w:rsidR="00C252FA" w:rsidRDefault="00755274" w:rsidP="00497238">
      <w:pPr>
        <w:jc w:val="both"/>
      </w:pPr>
      <w:r>
        <w:t xml:space="preserve">  1) полное </w:t>
      </w:r>
      <w:r w:rsidR="00C252FA">
        <w:t>наименование организации (фамилия, имя, отчество физического лица);</w:t>
      </w:r>
    </w:p>
    <w:p w:rsidR="00C252FA" w:rsidRDefault="00C252FA" w:rsidP="00497238">
      <w:pPr>
        <w:jc w:val="both"/>
      </w:pPr>
      <w:r>
        <w:t xml:space="preserve">  2) 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лица);</w:t>
      </w:r>
    </w:p>
    <w:p w:rsidR="00C252FA" w:rsidRDefault="00C252FA" w:rsidP="00497238">
      <w:pPr>
        <w:jc w:val="both"/>
      </w:pPr>
      <w:r>
        <w:t xml:space="preserve">  3) сведения о платеже, по которому возникла задолженность;</w:t>
      </w:r>
    </w:p>
    <w:p w:rsidR="00C252FA" w:rsidRDefault="00C252FA" w:rsidP="00497238">
      <w:pPr>
        <w:jc w:val="both"/>
      </w:pPr>
      <w:r>
        <w:t xml:space="preserve">  4) код классификации доходов бюджета, по которому возникла задолженность;</w:t>
      </w:r>
    </w:p>
    <w:p w:rsidR="00C252FA" w:rsidRDefault="00C252FA" w:rsidP="00497238">
      <w:pPr>
        <w:jc w:val="both"/>
      </w:pPr>
      <w:r>
        <w:t xml:space="preserve">  5) сумма задолженности по платежам в бюджет;</w:t>
      </w:r>
    </w:p>
    <w:p w:rsidR="00C252FA" w:rsidRDefault="00C252FA" w:rsidP="00497238">
      <w:pPr>
        <w:jc w:val="both"/>
      </w:pPr>
      <w:r>
        <w:lastRenderedPageBreak/>
        <w:t xml:space="preserve">  6) сумма задолженности по пеням и штрафам по соответствующим платежам в бюджет;</w:t>
      </w:r>
    </w:p>
    <w:p w:rsidR="001D2D8D" w:rsidRDefault="00C252FA" w:rsidP="00497238">
      <w:pPr>
        <w:jc w:val="both"/>
      </w:pPr>
      <w:r>
        <w:t xml:space="preserve">  </w:t>
      </w:r>
      <w:r w:rsidR="001D2D8D">
        <w:t>7) дата принятия решения о признании безнадежной к взысканию задолженности по платежам в бюджет;</w:t>
      </w:r>
    </w:p>
    <w:p w:rsidR="001D2D8D" w:rsidRDefault="001D2D8D" w:rsidP="00497238">
      <w:pPr>
        <w:jc w:val="both"/>
      </w:pPr>
      <w:r>
        <w:t xml:space="preserve">  8) подписи членов комиссии.</w:t>
      </w:r>
    </w:p>
    <w:p w:rsidR="00497238" w:rsidRPr="00B20C96" w:rsidRDefault="001D2D8D" w:rsidP="00497238">
      <w:pPr>
        <w:jc w:val="both"/>
      </w:pPr>
      <w:r>
        <w:t xml:space="preserve">  9.</w:t>
      </w:r>
      <w:r w:rsidR="00D45E0E">
        <w:t xml:space="preserve"> </w:t>
      </w:r>
      <w:r>
        <w:t>Протокол подписывается председателем комиссии и всеми присутствующими на заседании членами комиссии и утверждается мэром МО «Баяндаевский район»</w:t>
      </w:r>
      <w:r w:rsidR="00E85E7A">
        <w:t>.</w:t>
      </w:r>
      <w:r w:rsidR="00C252FA">
        <w:t xml:space="preserve"> </w:t>
      </w:r>
      <w:r w:rsidR="00A0103E">
        <w:t xml:space="preserve"> </w:t>
      </w:r>
      <w:r w:rsidR="00DB56DB">
        <w:t xml:space="preserve">   </w:t>
      </w:r>
      <w:r w:rsidR="00ED6AB8">
        <w:t xml:space="preserve"> </w:t>
      </w:r>
      <w:r w:rsidR="00497238">
        <w:t xml:space="preserve"> </w:t>
      </w:r>
    </w:p>
    <w:sectPr w:rsidR="00497238" w:rsidRPr="00B20C96" w:rsidSect="008B3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57B9C"/>
    <w:multiLevelType w:val="hybridMultilevel"/>
    <w:tmpl w:val="48DC9EC4"/>
    <w:lvl w:ilvl="0" w:tplc="3946A188">
      <w:start w:val="1"/>
      <w:numFmt w:val="decimal"/>
      <w:lvlText w:val="%1."/>
      <w:lvlJc w:val="left"/>
      <w:pPr>
        <w:ind w:left="5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8" w:hanging="360"/>
      </w:pPr>
    </w:lvl>
    <w:lvl w:ilvl="2" w:tplc="0419001B" w:tentative="1">
      <w:start w:val="1"/>
      <w:numFmt w:val="lowerRoman"/>
      <w:lvlText w:val="%3."/>
      <w:lvlJc w:val="right"/>
      <w:pPr>
        <w:ind w:left="1968" w:hanging="180"/>
      </w:pPr>
    </w:lvl>
    <w:lvl w:ilvl="3" w:tplc="0419000F" w:tentative="1">
      <w:start w:val="1"/>
      <w:numFmt w:val="decimal"/>
      <w:lvlText w:val="%4."/>
      <w:lvlJc w:val="left"/>
      <w:pPr>
        <w:ind w:left="2688" w:hanging="360"/>
      </w:pPr>
    </w:lvl>
    <w:lvl w:ilvl="4" w:tplc="04190019" w:tentative="1">
      <w:start w:val="1"/>
      <w:numFmt w:val="lowerLetter"/>
      <w:lvlText w:val="%5."/>
      <w:lvlJc w:val="left"/>
      <w:pPr>
        <w:ind w:left="3408" w:hanging="360"/>
      </w:pPr>
    </w:lvl>
    <w:lvl w:ilvl="5" w:tplc="0419001B" w:tentative="1">
      <w:start w:val="1"/>
      <w:numFmt w:val="lowerRoman"/>
      <w:lvlText w:val="%6."/>
      <w:lvlJc w:val="right"/>
      <w:pPr>
        <w:ind w:left="4128" w:hanging="180"/>
      </w:pPr>
    </w:lvl>
    <w:lvl w:ilvl="6" w:tplc="0419000F" w:tentative="1">
      <w:start w:val="1"/>
      <w:numFmt w:val="decimal"/>
      <w:lvlText w:val="%7."/>
      <w:lvlJc w:val="left"/>
      <w:pPr>
        <w:ind w:left="4848" w:hanging="360"/>
      </w:pPr>
    </w:lvl>
    <w:lvl w:ilvl="7" w:tplc="04190019" w:tentative="1">
      <w:start w:val="1"/>
      <w:numFmt w:val="lowerLetter"/>
      <w:lvlText w:val="%8."/>
      <w:lvlJc w:val="left"/>
      <w:pPr>
        <w:ind w:left="5568" w:hanging="360"/>
      </w:pPr>
    </w:lvl>
    <w:lvl w:ilvl="8" w:tplc="0419001B" w:tentative="1">
      <w:start w:val="1"/>
      <w:numFmt w:val="lowerRoman"/>
      <w:lvlText w:val="%9."/>
      <w:lvlJc w:val="right"/>
      <w:pPr>
        <w:ind w:left="6288" w:hanging="180"/>
      </w:pPr>
    </w:lvl>
  </w:abstractNum>
  <w:abstractNum w:abstractNumId="1">
    <w:nsid w:val="14150C32"/>
    <w:multiLevelType w:val="hybridMultilevel"/>
    <w:tmpl w:val="D7965404"/>
    <w:lvl w:ilvl="0" w:tplc="AA9CAA0A">
      <w:start w:val="1"/>
      <w:numFmt w:val="decimal"/>
      <w:lvlText w:val="%1."/>
      <w:lvlJc w:val="left"/>
      <w:pPr>
        <w:ind w:left="8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8" w:hanging="360"/>
      </w:pPr>
    </w:lvl>
    <w:lvl w:ilvl="2" w:tplc="0419001B" w:tentative="1">
      <w:start w:val="1"/>
      <w:numFmt w:val="lowerRoman"/>
      <w:lvlText w:val="%3."/>
      <w:lvlJc w:val="right"/>
      <w:pPr>
        <w:ind w:left="2328" w:hanging="180"/>
      </w:pPr>
    </w:lvl>
    <w:lvl w:ilvl="3" w:tplc="0419000F" w:tentative="1">
      <w:start w:val="1"/>
      <w:numFmt w:val="decimal"/>
      <w:lvlText w:val="%4."/>
      <w:lvlJc w:val="left"/>
      <w:pPr>
        <w:ind w:left="3048" w:hanging="360"/>
      </w:pPr>
    </w:lvl>
    <w:lvl w:ilvl="4" w:tplc="04190019" w:tentative="1">
      <w:start w:val="1"/>
      <w:numFmt w:val="lowerLetter"/>
      <w:lvlText w:val="%5."/>
      <w:lvlJc w:val="left"/>
      <w:pPr>
        <w:ind w:left="3768" w:hanging="360"/>
      </w:pPr>
    </w:lvl>
    <w:lvl w:ilvl="5" w:tplc="0419001B" w:tentative="1">
      <w:start w:val="1"/>
      <w:numFmt w:val="lowerRoman"/>
      <w:lvlText w:val="%6."/>
      <w:lvlJc w:val="right"/>
      <w:pPr>
        <w:ind w:left="4488" w:hanging="180"/>
      </w:pPr>
    </w:lvl>
    <w:lvl w:ilvl="6" w:tplc="0419000F" w:tentative="1">
      <w:start w:val="1"/>
      <w:numFmt w:val="decimal"/>
      <w:lvlText w:val="%7."/>
      <w:lvlJc w:val="left"/>
      <w:pPr>
        <w:ind w:left="5208" w:hanging="360"/>
      </w:pPr>
    </w:lvl>
    <w:lvl w:ilvl="7" w:tplc="04190019" w:tentative="1">
      <w:start w:val="1"/>
      <w:numFmt w:val="lowerLetter"/>
      <w:lvlText w:val="%8."/>
      <w:lvlJc w:val="left"/>
      <w:pPr>
        <w:ind w:left="5928" w:hanging="360"/>
      </w:pPr>
    </w:lvl>
    <w:lvl w:ilvl="8" w:tplc="041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2">
    <w:nsid w:val="18EE1B13"/>
    <w:multiLevelType w:val="hybridMultilevel"/>
    <w:tmpl w:val="95323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FA7E3D"/>
    <w:multiLevelType w:val="hybridMultilevel"/>
    <w:tmpl w:val="5B2E5290"/>
    <w:lvl w:ilvl="0" w:tplc="71B8FFE4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4FD5"/>
    <w:rsid w:val="00013EC8"/>
    <w:rsid w:val="0002096B"/>
    <w:rsid w:val="00026992"/>
    <w:rsid w:val="00042119"/>
    <w:rsid w:val="000425C7"/>
    <w:rsid w:val="00044804"/>
    <w:rsid w:val="00050B39"/>
    <w:rsid w:val="00054861"/>
    <w:rsid w:val="00055A70"/>
    <w:rsid w:val="00057331"/>
    <w:rsid w:val="0006239C"/>
    <w:rsid w:val="000A06D7"/>
    <w:rsid w:val="000A5FFA"/>
    <w:rsid w:val="000D1A50"/>
    <w:rsid w:val="000D60F7"/>
    <w:rsid w:val="000D675F"/>
    <w:rsid w:val="000E40ED"/>
    <w:rsid w:val="000F3853"/>
    <w:rsid w:val="000F7EF5"/>
    <w:rsid w:val="00103843"/>
    <w:rsid w:val="00105872"/>
    <w:rsid w:val="00122314"/>
    <w:rsid w:val="00137593"/>
    <w:rsid w:val="00140B29"/>
    <w:rsid w:val="001569A0"/>
    <w:rsid w:val="00170FD5"/>
    <w:rsid w:val="001863F5"/>
    <w:rsid w:val="00194B72"/>
    <w:rsid w:val="00195D37"/>
    <w:rsid w:val="001B2197"/>
    <w:rsid w:val="001C3F0A"/>
    <w:rsid w:val="001D1B6E"/>
    <w:rsid w:val="001D2D8D"/>
    <w:rsid w:val="001E2C81"/>
    <w:rsid w:val="001F2838"/>
    <w:rsid w:val="0020269C"/>
    <w:rsid w:val="002053B8"/>
    <w:rsid w:val="002148F3"/>
    <w:rsid w:val="0022409C"/>
    <w:rsid w:val="0022484E"/>
    <w:rsid w:val="002318EE"/>
    <w:rsid w:val="0023472F"/>
    <w:rsid w:val="00240195"/>
    <w:rsid w:val="00250D39"/>
    <w:rsid w:val="00256590"/>
    <w:rsid w:val="002723B0"/>
    <w:rsid w:val="00272651"/>
    <w:rsid w:val="00282A72"/>
    <w:rsid w:val="0028325E"/>
    <w:rsid w:val="002A6CE9"/>
    <w:rsid w:val="002B0B4C"/>
    <w:rsid w:val="002B6F79"/>
    <w:rsid w:val="002D3A3A"/>
    <w:rsid w:val="002D76A1"/>
    <w:rsid w:val="002E5BDE"/>
    <w:rsid w:val="0032298A"/>
    <w:rsid w:val="00335AD9"/>
    <w:rsid w:val="003469E5"/>
    <w:rsid w:val="0035322F"/>
    <w:rsid w:val="00361720"/>
    <w:rsid w:val="00386FE8"/>
    <w:rsid w:val="00394AC3"/>
    <w:rsid w:val="00400A34"/>
    <w:rsid w:val="00400CE4"/>
    <w:rsid w:val="00432961"/>
    <w:rsid w:val="004418BE"/>
    <w:rsid w:val="00446D7C"/>
    <w:rsid w:val="00461FFE"/>
    <w:rsid w:val="00462FD5"/>
    <w:rsid w:val="00497238"/>
    <w:rsid w:val="004A0AE9"/>
    <w:rsid w:val="004B049E"/>
    <w:rsid w:val="004B3180"/>
    <w:rsid w:val="004D646C"/>
    <w:rsid w:val="004D6709"/>
    <w:rsid w:val="004E1BBC"/>
    <w:rsid w:val="004F598F"/>
    <w:rsid w:val="00501BDE"/>
    <w:rsid w:val="00512482"/>
    <w:rsid w:val="00517658"/>
    <w:rsid w:val="00526A8D"/>
    <w:rsid w:val="00531351"/>
    <w:rsid w:val="00532EE0"/>
    <w:rsid w:val="005340BE"/>
    <w:rsid w:val="005535BF"/>
    <w:rsid w:val="005555AC"/>
    <w:rsid w:val="00565E48"/>
    <w:rsid w:val="00575208"/>
    <w:rsid w:val="0059270E"/>
    <w:rsid w:val="00594F25"/>
    <w:rsid w:val="005B5F5B"/>
    <w:rsid w:val="005C0276"/>
    <w:rsid w:val="005C6A74"/>
    <w:rsid w:val="005D7857"/>
    <w:rsid w:val="005F18AC"/>
    <w:rsid w:val="005F1C8B"/>
    <w:rsid w:val="00605AB5"/>
    <w:rsid w:val="0061729D"/>
    <w:rsid w:val="0062460B"/>
    <w:rsid w:val="00630F52"/>
    <w:rsid w:val="00653A2E"/>
    <w:rsid w:val="00654C33"/>
    <w:rsid w:val="00655256"/>
    <w:rsid w:val="00656FA5"/>
    <w:rsid w:val="00671F4B"/>
    <w:rsid w:val="006769B7"/>
    <w:rsid w:val="00693A24"/>
    <w:rsid w:val="00694C38"/>
    <w:rsid w:val="006A3FFF"/>
    <w:rsid w:val="006A4A20"/>
    <w:rsid w:val="006C3E21"/>
    <w:rsid w:val="006E0501"/>
    <w:rsid w:val="007056A0"/>
    <w:rsid w:val="0071392C"/>
    <w:rsid w:val="00733AE7"/>
    <w:rsid w:val="007546B6"/>
    <w:rsid w:val="00755274"/>
    <w:rsid w:val="00762244"/>
    <w:rsid w:val="00764631"/>
    <w:rsid w:val="007740FC"/>
    <w:rsid w:val="0078022A"/>
    <w:rsid w:val="00797ECB"/>
    <w:rsid w:val="007A4530"/>
    <w:rsid w:val="007B62EF"/>
    <w:rsid w:val="007C18FA"/>
    <w:rsid w:val="007E3D5D"/>
    <w:rsid w:val="00802576"/>
    <w:rsid w:val="00804A5C"/>
    <w:rsid w:val="00824B1F"/>
    <w:rsid w:val="008318AD"/>
    <w:rsid w:val="00837304"/>
    <w:rsid w:val="008434EC"/>
    <w:rsid w:val="00844C16"/>
    <w:rsid w:val="00853691"/>
    <w:rsid w:val="00856ABA"/>
    <w:rsid w:val="00862A3B"/>
    <w:rsid w:val="00870CDC"/>
    <w:rsid w:val="00871DCB"/>
    <w:rsid w:val="00883742"/>
    <w:rsid w:val="00883932"/>
    <w:rsid w:val="008912AA"/>
    <w:rsid w:val="00893E63"/>
    <w:rsid w:val="008A708A"/>
    <w:rsid w:val="008B3DB5"/>
    <w:rsid w:val="008C535F"/>
    <w:rsid w:val="008E0E51"/>
    <w:rsid w:val="008E6030"/>
    <w:rsid w:val="008E6B16"/>
    <w:rsid w:val="009037EC"/>
    <w:rsid w:val="00904335"/>
    <w:rsid w:val="00912BBF"/>
    <w:rsid w:val="009202EA"/>
    <w:rsid w:val="009219E8"/>
    <w:rsid w:val="00931B88"/>
    <w:rsid w:val="00931F18"/>
    <w:rsid w:val="009337CF"/>
    <w:rsid w:val="00934AA5"/>
    <w:rsid w:val="00942DE9"/>
    <w:rsid w:val="0094353E"/>
    <w:rsid w:val="00952379"/>
    <w:rsid w:val="0095270E"/>
    <w:rsid w:val="00953473"/>
    <w:rsid w:val="0096213D"/>
    <w:rsid w:val="00973C7D"/>
    <w:rsid w:val="009A1349"/>
    <w:rsid w:val="009C0919"/>
    <w:rsid w:val="009C6EEB"/>
    <w:rsid w:val="009F1A13"/>
    <w:rsid w:val="009F4BF3"/>
    <w:rsid w:val="00A0103E"/>
    <w:rsid w:val="00A11DA4"/>
    <w:rsid w:val="00A12BEC"/>
    <w:rsid w:val="00A13A3A"/>
    <w:rsid w:val="00A162FD"/>
    <w:rsid w:val="00A51FB4"/>
    <w:rsid w:val="00A5250C"/>
    <w:rsid w:val="00A57FFB"/>
    <w:rsid w:val="00A612A2"/>
    <w:rsid w:val="00A80857"/>
    <w:rsid w:val="00A83F94"/>
    <w:rsid w:val="00A849C5"/>
    <w:rsid w:val="00A9668E"/>
    <w:rsid w:val="00AA7DE1"/>
    <w:rsid w:val="00AC6C88"/>
    <w:rsid w:val="00AD3D2A"/>
    <w:rsid w:val="00AD5DEC"/>
    <w:rsid w:val="00AE2089"/>
    <w:rsid w:val="00B17FA0"/>
    <w:rsid w:val="00B20C96"/>
    <w:rsid w:val="00B21AC4"/>
    <w:rsid w:val="00B44B74"/>
    <w:rsid w:val="00B53472"/>
    <w:rsid w:val="00B66CB2"/>
    <w:rsid w:val="00B75943"/>
    <w:rsid w:val="00B83927"/>
    <w:rsid w:val="00B923CD"/>
    <w:rsid w:val="00B965D2"/>
    <w:rsid w:val="00B97F8C"/>
    <w:rsid w:val="00BB35A8"/>
    <w:rsid w:val="00BC4D67"/>
    <w:rsid w:val="00C252FA"/>
    <w:rsid w:val="00C319C4"/>
    <w:rsid w:val="00C529A7"/>
    <w:rsid w:val="00C72F46"/>
    <w:rsid w:val="00C86CE6"/>
    <w:rsid w:val="00C91FFC"/>
    <w:rsid w:val="00C966EA"/>
    <w:rsid w:val="00CB7031"/>
    <w:rsid w:val="00CD2153"/>
    <w:rsid w:val="00CE6A4F"/>
    <w:rsid w:val="00CF023D"/>
    <w:rsid w:val="00D167EA"/>
    <w:rsid w:val="00D16A87"/>
    <w:rsid w:val="00D219FF"/>
    <w:rsid w:val="00D22FF6"/>
    <w:rsid w:val="00D45E0E"/>
    <w:rsid w:val="00D46EF4"/>
    <w:rsid w:val="00D47DE9"/>
    <w:rsid w:val="00D47F76"/>
    <w:rsid w:val="00D53B27"/>
    <w:rsid w:val="00D61844"/>
    <w:rsid w:val="00D93B5A"/>
    <w:rsid w:val="00DA7191"/>
    <w:rsid w:val="00DB56DB"/>
    <w:rsid w:val="00DC4DB3"/>
    <w:rsid w:val="00DD2371"/>
    <w:rsid w:val="00DF18E3"/>
    <w:rsid w:val="00DF2044"/>
    <w:rsid w:val="00DF2A0A"/>
    <w:rsid w:val="00E06E78"/>
    <w:rsid w:val="00E10940"/>
    <w:rsid w:val="00E13711"/>
    <w:rsid w:val="00E1528C"/>
    <w:rsid w:val="00E23ED7"/>
    <w:rsid w:val="00E37A7D"/>
    <w:rsid w:val="00E46910"/>
    <w:rsid w:val="00E52B24"/>
    <w:rsid w:val="00E75E3F"/>
    <w:rsid w:val="00E85E7A"/>
    <w:rsid w:val="00EC5BD2"/>
    <w:rsid w:val="00ED21CF"/>
    <w:rsid w:val="00ED6AB8"/>
    <w:rsid w:val="00F10A86"/>
    <w:rsid w:val="00F126AA"/>
    <w:rsid w:val="00F24966"/>
    <w:rsid w:val="00F34FD5"/>
    <w:rsid w:val="00F35E7E"/>
    <w:rsid w:val="00F4765A"/>
    <w:rsid w:val="00F534D2"/>
    <w:rsid w:val="00F613D8"/>
    <w:rsid w:val="00F6238E"/>
    <w:rsid w:val="00F62DFB"/>
    <w:rsid w:val="00F838C9"/>
    <w:rsid w:val="00F8714A"/>
    <w:rsid w:val="00F95A4F"/>
    <w:rsid w:val="00FA122B"/>
    <w:rsid w:val="00FB1E44"/>
    <w:rsid w:val="00FB6B5D"/>
    <w:rsid w:val="00FE330E"/>
    <w:rsid w:val="00FF69C2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FD5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4F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4FD5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F18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1368</Words>
  <Characters>7801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com_10</dc:creator>
  <cp:keywords/>
  <dc:description/>
  <cp:lastModifiedBy>Админ</cp:lastModifiedBy>
  <cp:revision>22</cp:revision>
  <dcterms:created xsi:type="dcterms:W3CDTF">2016-07-06T03:48:00Z</dcterms:created>
  <dcterms:modified xsi:type="dcterms:W3CDTF">2016-07-14T08:46:00Z</dcterms:modified>
</cp:coreProperties>
</file>